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16098">
      <w:pPr>
        <w:spacing w:line="540" w:lineRule="exact"/>
        <w:jc w:val="left"/>
        <w:rPr>
          <w:rFonts w:hint="eastAsia" w:eastAsia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 件</w:t>
      </w:r>
    </w:p>
    <w:p w14:paraId="36BB887B">
      <w:pPr>
        <w:spacing w:line="540" w:lineRule="exact"/>
        <w:jc w:val="center"/>
        <w:rPr>
          <w:rFonts w:eastAsia="方正小标宋_GBK"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_GBK"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  <w:t>省级技术转移机构综合评估结果</w:t>
      </w:r>
    </w:p>
    <w:p w14:paraId="7BC78797">
      <w:pPr>
        <w:pStyle w:val="2"/>
      </w:pPr>
    </w:p>
    <w:p w14:paraId="4689D519">
      <w:pPr>
        <w:spacing w:line="20" w:lineRule="exact"/>
        <w:jc w:val="center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423" w:type="dxa"/>
        <w:tblInd w:w="1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6628"/>
        <w:gridCol w:w="1786"/>
      </w:tblGrid>
      <w:tr w14:paraId="162BB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DD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8E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FC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综合评估结果</w:t>
            </w:r>
          </w:p>
        </w:tc>
      </w:tr>
      <w:tr w14:paraId="0DEBE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8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0AE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黄河勘测规划设计研究院有限公司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2C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优秀</w:t>
            </w:r>
          </w:p>
        </w:tc>
      </w:tr>
      <w:tr w14:paraId="5106F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3F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7E8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黄淮学院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F0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优秀</w:t>
            </w:r>
          </w:p>
        </w:tc>
      </w:tr>
      <w:tr w14:paraId="3D28B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2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E13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中国农业科学院棉花研究所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4D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优秀</w:t>
            </w:r>
          </w:p>
        </w:tc>
      </w:tr>
      <w:tr w14:paraId="0D8E1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6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993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郑州明志科技咨询服务有限公司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C4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优秀</w:t>
            </w:r>
          </w:p>
        </w:tc>
      </w:tr>
      <w:tr w14:paraId="6B587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6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5CA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中石化炼化工程（集团）股份有限公司洛阳技术研发中心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D1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优秀</w:t>
            </w:r>
          </w:p>
        </w:tc>
      </w:tr>
      <w:tr w14:paraId="0CD9D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1F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E4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河南中医药大学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6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优秀</w:t>
            </w:r>
          </w:p>
        </w:tc>
      </w:tr>
      <w:tr w14:paraId="198CE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E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81E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洛阳宏盛科技服务有限公司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71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优秀</w:t>
            </w:r>
          </w:p>
        </w:tc>
      </w:tr>
      <w:tr w14:paraId="6415D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85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22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洛阳现代生物技术研究院有限公司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2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优秀</w:t>
            </w:r>
          </w:p>
        </w:tc>
      </w:tr>
      <w:tr w14:paraId="0E446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CD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59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河南万创技术服务有限公司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B2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优秀</w:t>
            </w:r>
          </w:p>
        </w:tc>
      </w:tr>
      <w:tr w14:paraId="14EC2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AA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AF9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郑州芝麻知识产权代理事务所（普通合伙）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0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优秀</w:t>
            </w:r>
          </w:p>
        </w:tc>
      </w:tr>
      <w:tr w14:paraId="4474F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A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B7B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周口师范学院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4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FB7C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6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F2A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河南科彤科技有限公司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03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DAAF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13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A1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郑州卓创孵化科技服务有限公司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C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2967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BC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1B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河南省索普瑞科技服务有限公司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A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6134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7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B1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河南星火科创科技发展中心（有限合伙）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1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939D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A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7F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黎明化工研究设计院有限责任公司开发设计所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E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781C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6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DD5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河南帮成众创空间有限公司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96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6A46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6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0E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洛阳理工学院大学科技园有限公司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69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7FCA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27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632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河南卫华重型机械股份有限公司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1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2A4E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1A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E07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河南中帅医药科技股份有限公司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0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5F4B1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3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0B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濮阳市科技创新综合服务中心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3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4F62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B1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7E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河南普航电子设备有限公司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F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B1B9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50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BEE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焦作联丰良种工程技术股份有限公司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F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5A15C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70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9C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6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洛阳高新技术创业服务中心有限公司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4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7497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88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523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洛阳轴承研究所有限公司技术中心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C2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261A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A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FBB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鹤壁科技大市场有限公司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1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B799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BA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6F6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南阳市昶润技术转移服务有限责任公司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C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77D9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C1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CD6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河南中煤电气有限公司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1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7AED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A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CE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河南金凤牧业设备股份有限公司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05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2BCF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8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CC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焦作浩德科技有限公司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8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CDD3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0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7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兆泰源（安阳）信息技术有限公司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6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F893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C9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4D7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河南省锐达医药科技有限公司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D4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C839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6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99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凯迈（洛阳）测控有限公司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E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08C6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8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62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平顶山市华兴浮选工程技术服务有限公司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D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0889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2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3F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河南大有作为科技有限公司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D0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4AC9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9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0BA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平高集团有限公司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9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58F4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5C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01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河南省众创科技服务中心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1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C1A2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D8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42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河南云软智库科技服务有限公司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59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53A22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89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C13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郑州市大学生创业园科技有限公司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7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229E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A5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E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河南周园种业有限公司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2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0CDA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5A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69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河南万华畜牧设备有限公司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D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4A01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D5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3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河南普绿环保科技有限公司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B8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0AC3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4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4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信阳大别山创业服务中心有限公司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3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8347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E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5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洛阳伟信电子科技有限公司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22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5BFD9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A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6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汝州市智能云信息技术有限公司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5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3A30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9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5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焦作图钉科技服务有限公司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14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05537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0E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E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河南双建科技发展股份有限公司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7B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56D8A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D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9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河南豫乾技术转移中心有限公司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B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AAFD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9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A2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河南冠英产业运营服务有限公司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A3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05E65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9C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0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郑州海昌企业孵化器有限公司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90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B1AD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1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4B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洛阳讯罗计算机技术有限公司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30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9CAE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57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AD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南阳优创科技服务有限公司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1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AF97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2D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B0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新乡市新睿科技信息咨询服务有限公司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6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CE60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E1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BA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河南秉禾知识产权服务有限公司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8A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CBC6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2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1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焦作筋斗云科技孵化有限公司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A0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不合格</w:t>
            </w:r>
          </w:p>
        </w:tc>
      </w:tr>
      <w:tr w14:paraId="023B2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3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62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洛阳艾克科技有限公司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D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不合格</w:t>
            </w:r>
          </w:p>
        </w:tc>
      </w:tr>
    </w:tbl>
    <w:p w14:paraId="03179A61">
      <w:pPr>
        <w:pStyle w:val="2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1440" w:right="1179" w:bottom="1440" w:left="123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998EB">
    <w:pPr>
      <w:pStyle w:val="5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5EACE">
                          <w:pPr>
                            <w:pStyle w:val="5"/>
                            <w:jc w:val="both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id w:val="32884544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sz w:val="28"/>
                                <w:szCs w:val="28"/>
                              </w:rPr>
                            </w:sdtEndPr>
                            <w:sdtContent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5EACE">
                    <w:pPr>
                      <w:pStyle w:val="5"/>
                      <w:jc w:val="both"/>
                    </w:pP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sdt>
                      <w:sdtPr>
                        <w:rPr>
                          <w:sz w:val="28"/>
                          <w:szCs w:val="28"/>
                        </w:rPr>
                        <w:id w:val="32884544"/>
                        <w:docPartObj>
                          <w:docPartGallery w:val="autotext"/>
                        </w:docPartObj>
                      </w:sdtPr>
                      <w:sdtEndPr>
                        <w:rPr>
                          <w:sz w:val="28"/>
                          <w:szCs w:val="28"/>
                        </w:rPr>
                      </w:sdtEndPr>
                      <w:sdtContent>
                        <w:r>
                          <w:rPr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CA9A8">
    <w:pPr>
      <w:pStyle w:val="5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3E75A5">
                          <w:pPr>
                            <w:pStyle w:val="5"/>
                          </w:pPr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id w:val="32884557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sz w:val="28"/>
                                <w:szCs w:val="28"/>
                              </w:rPr>
                            </w:sdtEndPr>
                            <w:sdtContent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3E75A5">
                    <w:pPr>
                      <w:pStyle w:val="5"/>
                    </w:pPr>
                    <w:sdt>
                      <w:sdtPr>
                        <w:rPr>
                          <w:sz w:val="28"/>
                          <w:szCs w:val="28"/>
                        </w:rPr>
                        <w:id w:val="32884557"/>
                        <w:docPartObj>
                          <w:docPartGallery w:val="autotext"/>
                        </w:docPartObj>
                      </w:sdtPr>
                      <w:sdtEndPr>
                        <w:rPr>
                          <w:sz w:val="28"/>
                          <w:szCs w:val="28"/>
                        </w:rPr>
                      </w:sdtEndPr>
                      <w:sdtContent>
                        <w:r>
                          <w:rPr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798"/>
    <w:rsid w:val="00063798"/>
    <w:rsid w:val="00342286"/>
    <w:rsid w:val="004B2EAB"/>
    <w:rsid w:val="00511462"/>
    <w:rsid w:val="005420F4"/>
    <w:rsid w:val="005940C4"/>
    <w:rsid w:val="00634282"/>
    <w:rsid w:val="00804E7D"/>
    <w:rsid w:val="00B45DE8"/>
    <w:rsid w:val="00BE135B"/>
    <w:rsid w:val="00D46611"/>
    <w:rsid w:val="00E22C9D"/>
    <w:rsid w:val="00EA4AC8"/>
    <w:rsid w:val="00F20145"/>
    <w:rsid w:val="00FE2B07"/>
    <w:rsid w:val="071707B2"/>
    <w:rsid w:val="0B335A57"/>
    <w:rsid w:val="0C163117"/>
    <w:rsid w:val="0C756C6D"/>
    <w:rsid w:val="0CA779CF"/>
    <w:rsid w:val="0DEFFC96"/>
    <w:rsid w:val="0EB56894"/>
    <w:rsid w:val="0F023E4B"/>
    <w:rsid w:val="109D3A04"/>
    <w:rsid w:val="13BB5585"/>
    <w:rsid w:val="1583B071"/>
    <w:rsid w:val="1873229E"/>
    <w:rsid w:val="19F215B7"/>
    <w:rsid w:val="1E8E2906"/>
    <w:rsid w:val="1E8E7A96"/>
    <w:rsid w:val="2044340E"/>
    <w:rsid w:val="229C0F05"/>
    <w:rsid w:val="22D25A84"/>
    <w:rsid w:val="24413FBB"/>
    <w:rsid w:val="27313BA9"/>
    <w:rsid w:val="28EC670B"/>
    <w:rsid w:val="29270E4F"/>
    <w:rsid w:val="2AC74CC8"/>
    <w:rsid w:val="2C0104A7"/>
    <w:rsid w:val="2CDCF734"/>
    <w:rsid w:val="2D7ED134"/>
    <w:rsid w:val="2EEA0BB0"/>
    <w:rsid w:val="2EEF35DA"/>
    <w:rsid w:val="2F2C6B43"/>
    <w:rsid w:val="2FB96CB8"/>
    <w:rsid w:val="32F301D1"/>
    <w:rsid w:val="337D20D8"/>
    <w:rsid w:val="34C11A0A"/>
    <w:rsid w:val="363B3D71"/>
    <w:rsid w:val="3650341C"/>
    <w:rsid w:val="37AFFA42"/>
    <w:rsid w:val="383B41AE"/>
    <w:rsid w:val="38876F45"/>
    <w:rsid w:val="397EEAC0"/>
    <w:rsid w:val="3D3725FB"/>
    <w:rsid w:val="3D8B23CE"/>
    <w:rsid w:val="3DA5258E"/>
    <w:rsid w:val="3ECB4068"/>
    <w:rsid w:val="3F7529EC"/>
    <w:rsid w:val="3FBD0A2A"/>
    <w:rsid w:val="40B13C83"/>
    <w:rsid w:val="411334B9"/>
    <w:rsid w:val="421A0F34"/>
    <w:rsid w:val="42A52E43"/>
    <w:rsid w:val="42AE55D2"/>
    <w:rsid w:val="43DB3CA5"/>
    <w:rsid w:val="447E5BEE"/>
    <w:rsid w:val="45CC18C7"/>
    <w:rsid w:val="46B17AA6"/>
    <w:rsid w:val="46E33439"/>
    <w:rsid w:val="488C4374"/>
    <w:rsid w:val="48F3566C"/>
    <w:rsid w:val="4B8B5548"/>
    <w:rsid w:val="4CB96104"/>
    <w:rsid w:val="4DAF73F0"/>
    <w:rsid w:val="4E7B539D"/>
    <w:rsid w:val="4F2969E7"/>
    <w:rsid w:val="517B41F4"/>
    <w:rsid w:val="54E00C5C"/>
    <w:rsid w:val="54FE3146"/>
    <w:rsid w:val="554F087A"/>
    <w:rsid w:val="55DA257D"/>
    <w:rsid w:val="56C26C74"/>
    <w:rsid w:val="575953DB"/>
    <w:rsid w:val="58D14F09"/>
    <w:rsid w:val="58FF4358"/>
    <w:rsid w:val="59130731"/>
    <w:rsid w:val="5ADE0DCC"/>
    <w:rsid w:val="5BD97434"/>
    <w:rsid w:val="5BE95284"/>
    <w:rsid w:val="5EC31B1F"/>
    <w:rsid w:val="5FB63D55"/>
    <w:rsid w:val="5FBED298"/>
    <w:rsid w:val="5FF3B704"/>
    <w:rsid w:val="5FFD01C8"/>
    <w:rsid w:val="617D0A04"/>
    <w:rsid w:val="62D80D89"/>
    <w:rsid w:val="665F6994"/>
    <w:rsid w:val="670B1BDE"/>
    <w:rsid w:val="67234F29"/>
    <w:rsid w:val="68EEC608"/>
    <w:rsid w:val="693B10EE"/>
    <w:rsid w:val="69AD7C90"/>
    <w:rsid w:val="6B3277F9"/>
    <w:rsid w:val="6B59582F"/>
    <w:rsid w:val="6B6E5F1B"/>
    <w:rsid w:val="6BDA3481"/>
    <w:rsid w:val="6C926145"/>
    <w:rsid w:val="6D8D4B80"/>
    <w:rsid w:val="6EDD2F70"/>
    <w:rsid w:val="6F2B5161"/>
    <w:rsid w:val="6F2FD1CC"/>
    <w:rsid w:val="6F3F9DFA"/>
    <w:rsid w:val="6FFC6E0E"/>
    <w:rsid w:val="70BD021C"/>
    <w:rsid w:val="719A70C0"/>
    <w:rsid w:val="731CA967"/>
    <w:rsid w:val="737FF3BB"/>
    <w:rsid w:val="7395456E"/>
    <w:rsid w:val="73D350AC"/>
    <w:rsid w:val="75F7D48F"/>
    <w:rsid w:val="769148BF"/>
    <w:rsid w:val="76EDD029"/>
    <w:rsid w:val="77147EDA"/>
    <w:rsid w:val="7728C75A"/>
    <w:rsid w:val="7760271E"/>
    <w:rsid w:val="777E20DF"/>
    <w:rsid w:val="77AF28E6"/>
    <w:rsid w:val="77B5E5D4"/>
    <w:rsid w:val="77F107F2"/>
    <w:rsid w:val="78FE39F1"/>
    <w:rsid w:val="79575C51"/>
    <w:rsid w:val="79916C96"/>
    <w:rsid w:val="7A3F1B30"/>
    <w:rsid w:val="7A7A912A"/>
    <w:rsid w:val="7BCDA44A"/>
    <w:rsid w:val="7BFFBDDC"/>
    <w:rsid w:val="7CA20260"/>
    <w:rsid w:val="7CF468E3"/>
    <w:rsid w:val="7D9B0E82"/>
    <w:rsid w:val="7E5B49EB"/>
    <w:rsid w:val="7EFE334E"/>
    <w:rsid w:val="7F36A727"/>
    <w:rsid w:val="7F3F0E34"/>
    <w:rsid w:val="7F6B48FD"/>
    <w:rsid w:val="7F9E89CD"/>
    <w:rsid w:val="7FDE8E0A"/>
    <w:rsid w:val="8C6EB42C"/>
    <w:rsid w:val="8FDF7335"/>
    <w:rsid w:val="9AED9807"/>
    <w:rsid w:val="9FDFD44E"/>
    <w:rsid w:val="A5D3B99D"/>
    <w:rsid w:val="A7372909"/>
    <w:rsid w:val="A7FF7DEA"/>
    <w:rsid w:val="AF572D0F"/>
    <w:rsid w:val="AFDFA139"/>
    <w:rsid w:val="AFE3A2C9"/>
    <w:rsid w:val="B3FEF9B7"/>
    <w:rsid w:val="B4FB03F5"/>
    <w:rsid w:val="B6B1D810"/>
    <w:rsid w:val="BC7CECA5"/>
    <w:rsid w:val="BDFE3879"/>
    <w:rsid w:val="BEFB5565"/>
    <w:rsid w:val="BF7BD6FF"/>
    <w:rsid w:val="BFD5F065"/>
    <w:rsid w:val="C9F73891"/>
    <w:rsid w:val="D6F75212"/>
    <w:rsid w:val="D7DEB1F9"/>
    <w:rsid w:val="D7EF1B9F"/>
    <w:rsid w:val="DADAA4F5"/>
    <w:rsid w:val="DD65DDC7"/>
    <w:rsid w:val="DE370AEF"/>
    <w:rsid w:val="DF539EF0"/>
    <w:rsid w:val="E8F600B1"/>
    <w:rsid w:val="E8FC267D"/>
    <w:rsid w:val="EBFEB175"/>
    <w:rsid w:val="ECE7EC02"/>
    <w:rsid w:val="EDFDD265"/>
    <w:rsid w:val="EFAB9139"/>
    <w:rsid w:val="EFF5E7F0"/>
    <w:rsid w:val="EFFD6B6C"/>
    <w:rsid w:val="F26AD41C"/>
    <w:rsid w:val="F77F0171"/>
    <w:rsid w:val="F7AFBF2B"/>
    <w:rsid w:val="F7DB0641"/>
    <w:rsid w:val="FDBFB1F2"/>
    <w:rsid w:val="FDDBE687"/>
    <w:rsid w:val="FDEFBE5C"/>
    <w:rsid w:val="FE3B3A4A"/>
    <w:rsid w:val="FE9AC1E2"/>
    <w:rsid w:val="FEDFCF91"/>
    <w:rsid w:val="FEFF14F2"/>
    <w:rsid w:val="FF7BE1BE"/>
    <w:rsid w:val="FFA73DCA"/>
    <w:rsid w:val="FFBD6406"/>
    <w:rsid w:val="FFBD6FCC"/>
    <w:rsid w:val="FFDF0502"/>
    <w:rsid w:val="FFE34DA9"/>
    <w:rsid w:val="FFF22A2E"/>
    <w:rsid w:val="FFF70DDC"/>
    <w:rsid w:val="FF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Body Text 2"/>
    <w:basedOn w:val="1"/>
    <w:unhideWhenUsed/>
    <w:qFormat/>
    <w:uiPriority w:val="99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正文文本 21"/>
    <w:basedOn w:val="1"/>
    <w:qFormat/>
    <w:uiPriority w:val="99"/>
    <w:pPr>
      <w:spacing w:line="480" w:lineRule="auto"/>
    </w:pPr>
    <w:rPr>
      <w:rFonts w:cs="黑体"/>
    </w:rPr>
  </w:style>
  <w:style w:type="character" w:customStyle="1" w:styleId="12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1171</Words>
  <Characters>1260</Characters>
  <Lines>9</Lines>
  <Paragraphs>2</Paragraphs>
  <TotalTime>2</TotalTime>
  <ScaleCrop>false</ScaleCrop>
  <LinksUpToDate>false</LinksUpToDate>
  <CharactersWithSpaces>1350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2019-12-22T08:50:00Z</dcterms:created>
  <dc:creator>郭建</dc:creator>
  <cp:lastModifiedBy>薛蕾</cp:lastModifiedBy>
  <cp:lastPrinted>2021-12-04T16:13:00Z</cp:lastPrinted>
  <dcterms:modified xsi:type="dcterms:W3CDTF">2025-05-16T11:42:56Z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114F4334E9BB4AE2ACE3DF7B73C8FE9C_13</vt:lpwstr>
  </property>
  <property fmtid="{D5CDD505-2E9C-101B-9397-08002B2CF9AE}" pid="4" name="KSOTemplateDocerSaveRecord">
    <vt:lpwstr>eyJoZGlkIjoiYjM5MTA0N2RhMDFhZmM1MjY2ZTJlNDc3OGVlOGI2MTIiLCJ1c2VySWQiOiI1MDM1NjIzOTMifQ==</vt:lpwstr>
  </property>
</Properties>
</file>